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D6" w:rsidRPr="00B94442" w:rsidRDefault="005D68D6" w:rsidP="005D68D6">
      <w:pPr>
        <w:jc w:val="center"/>
        <w:rPr>
          <w:rFonts w:ascii="Times New Roman" w:hAnsi="Times New Roman" w:cs="Times New Roman"/>
          <w:color w:val="FF000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94442">
        <w:rPr>
          <w:rFonts w:ascii="Times New Roman" w:hAnsi="Times New Roman" w:cs="Times New Roman"/>
          <w:color w:val="FF000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«Чудесный мир рисования!»</w:t>
      </w:r>
      <w:r w:rsidR="00B94442" w:rsidRPr="00B94442">
        <w:t xml:space="preserve"> </w:t>
      </w:r>
      <w:r w:rsidR="00B94442" w:rsidRPr="00B94442">
        <w:rPr>
          <w:rFonts w:ascii="Times New Roman" w:hAnsi="Times New Roman" w:cs="Times New Roman"/>
          <w:color w:val="FF000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876299" cy="657225"/>
            <wp:effectExtent l="0" t="0" r="0" b="0"/>
            <wp:docPr id="1" name="Рисунок 1" descr="Нетрадиционные способы рисования - МБДОУ «Центр развития ребёнка – детский  сад № 7 «Ёлочка»МБДОУ «Центр развития ребёнка – детский сад № 7 «Ёлоч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радиционные способы рисования - МБДОУ «Центр развития ребёнка – детский  сад № 7 «Ёлочка»МБДОУ «Центр развития ребёнка – детский сад № 7 «Ёлочка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898454" cy="67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8D6" w:rsidRPr="005D68D6" w:rsidRDefault="005D68D6" w:rsidP="005D6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8D6">
        <w:rPr>
          <w:rFonts w:ascii="Times New Roman" w:hAnsi="Times New Roman" w:cs="Times New Roman"/>
          <w:sz w:val="28"/>
          <w:szCs w:val="28"/>
        </w:rPr>
        <w:t xml:space="preserve">Ребята группы «Бусинки» МАДОУ детский ад 14, занимаются по </w:t>
      </w:r>
      <w:proofErr w:type="gramStart"/>
      <w:r w:rsidRPr="005D68D6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Pr="005D68D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«Чудесный мир рисования».</w:t>
      </w:r>
    </w:p>
    <w:p w:rsidR="005D68D6" w:rsidRPr="005D68D6" w:rsidRDefault="005D68D6" w:rsidP="005D6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8D6">
        <w:rPr>
          <w:rFonts w:ascii="Times New Roman" w:hAnsi="Times New Roman" w:cs="Times New Roman"/>
          <w:sz w:val="28"/>
          <w:szCs w:val="28"/>
        </w:rPr>
        <w:t>Творчество</w:t>
      </w:r>
      <w:r w:rsidRPr="005D68D6">
        <w:rPr>
          <w:rFonts w:ascii="Times New Roman" w:hAnsi="Times New Roman" w:cs="Times New Roman"/>
          <w:sz w:val="28"/>
          <w:szCs w:val="28"/>
        </w:rPr>
        <w:t xml:space="preserve"> </w:t>
      </w:r>
      <w:r w:rsidRPr="005D68D6">
        <w:rPr>
          <w:rFonts w:ascii="Times New Roman" w:hAnsi="Times New Roman" w:cs="Times New Roman"/>
          <w:sz w:val="28"/>
          <w:szCs w:val="28"/>
        </w:rPr>
        <w:t>приносит детям огромное удовольствие и массу положительных эмоций. Но если взрослому удастся внести в его изобразительную деятельность еще и нетрадиционные способы рисования, то восторгу ребенка не будет предела.</w:t>
      </w:r>
    </w:p>
    <w:p w:rsidR="005D68D6" w:rsidRPr="005D68D6" w:rsidRDefault="005D68D6" w:rsidP="005D6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8D6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Pr="005D68D6">
        <w:rPr>
          <w:rFonts w:ascii="Times New Roman" w:hAnsi="Times New Roman" w:cs="Times New Roman"/>
          <w:sz w:val="28"/>
          <w:szCs w:val="28"/>
        </w:rPr>
        <w:t>– это толчок к развитию воображения, творчества, проявлению самостоятельности, инициати</w:t>
      </w:r>
      <w:r w:rsidRPr="005D68D6">
        <w:rPr>
          <w:rFonts w:ascii="Times New Roman" w:hAnsi="Times New Roman" w:cs="Times New Roman"/>
          <w:sz w:val="28"/>
          <w:szCs w:val="28"/>
        </w:rPr>
        <w:t>вы, выражения индивидуальности.</w:t>
      </w:r>
    </w:p>
    <w:p w:rsidR="00AB2ED1" w:rsidRDefault="005D68D6" w:rsidP="005D68D6">
      <w:pPr>
        <w:spacing w:after="0"/>
        <w:ind w:firstLine="708"/>
        <w:jc w:val="both"/>
      </w:pPr>
      <w:r w:rsidRPr="005D68D6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B94442">
        <w:rPr>
          <w:rFonts w:ascii="Times New Roman" w:hAnsi="Times New Roman" w:cs="Times New Roman"/>
          <w:sz w:val="28"/>
          <w:szCs w:val="28"/>
        </w:rPr>
        <w:t xml:space="preserve">рисование </w:t>
      </w:r>
      <w:bookmarkStart w:id="0" w:name="_GoBack"/>
      <w:bookmarkEnd w:id="0"/>
      <w:r w:rsidR="00B94442">
        <w:rPr>
          <w:rFonts w:ascii="Times New Roman" w:hAnsi="Times New Roman" w:cs="Times New Roman"/>
          <w:sz w:val="28"/>
          <w:szCs w:val="28"/>
        </w:rPr>
        <w:t>создаё</w:t>
      </w:r>
      <w:r w:rsidRPr="005D68D6">
        <w:rPr>
          <w:rFonts w:ascii="Times New Roman" w:hAnsi="Times New Roman" w:cs="Times New Roman"/>
          <w:sz w:val="28"/>
          <w:szCs w:val="28"/>
        </w:rPr>
        <w:t>т атмосферу непринуждённости, открытости, раскованности, способствуют развитию инициативы, самостоятельности детей, создают эмоционально-положительное отношение к деятельности. Результат изобразительной деятельности не может быть плохим или хорошим, работа каждого ребёнка индивидуальна, неповторима. Кроме того, совместная деятельность, увлечённость общим делом способствуют речевому развитию ребёнка и через межличностное взаимодействие</w:t>
      </w:r>
      <w:r>
        <w:t>.</w:t>
      </w:r>
    </w:p>
    <w:p w:rsidR="00B94442" w:rsidRDefault="00B94442" w:rsidP="005D68D6">
      <w:pPr>
        <w:spacing w:after="0"/>
        <w:ind w:firstLine="708"/>
        <w:jc w:val="both"/>
      </w:pPr>
    </w:p>
    <w:p w:rsidR="00B94442" w:rsidRDefault="00B94442" w:rsidP="005D68D6">
      <w:pPr>
        <w:spacing w:after="0"/>
        <w:ind w:firstLine="708"/>
        <w:jc w:val="both"/>
      </w:pPr>
    </w:p>
    <w:p w:rsidR="005D68D6" w:rsidRPr="00B94442" w:rsidRDefault="005D68D6" w:rsidP="005D68D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94442">
        <w:rPr>
          <w:rFonts w:ascii="Times New Roman" w:hAnsi="Times New Roman" w:cs="Times New Roman"/>
          <w:sz w:val="24"/>
          <w:szCs w:val="24"/>
        </w:rPr>
        <w:t xml:space="preserve">Воспитатели группы: </w:t>
      </w:r>
      <w:proofErr w:type="spellStart"/>
      <w:r w:rsidRPr="00B94442">
        <w:rPr>
          <w:rFonts w:ascii="Times New Roman" w:hAnsi="Times New Roman" w:cs="Times New Roman"/>
          <w:sz w:val="24"/>
          <w:szCs w:val="24"/>
        </w:rPr>
        <w:t>ЯрмееваИ.С</w:t>
      </w:r>
      <w:proofErr w:type="spellEnd"/>
    </w:p>
    <w:p w:rsidR="005D68D6" w:rsidRDefault="005D68D6" w:rsidP="005D68D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94442">
        <w:rPr>
          <w:rFonts w:ascii="Times New Roman" w:hAnsi="Times New Roman" w:cs="Times New Roman"/>
          <w:sz w:val="24"/>
          <w:szCs w:val="24"/>
        </w:rPr>
        <w:t>Аплаева</w:t>
      </w:r>
      <w:proofErr w:type="spellEnd"/>
      <w:r w:rsidRPr="00B94442">
        <w:rPr>
          <w:rFonts w:ascii="Times New Roman" w:hAnsi="Times New Roman" w:cs="Times New Roman"/>
          <w:sz w:val="24"/>
          <w:szCs w:val="24"/>
        </w:rPr>
        <w:t xml:space="preserve"> </w:t>
      </w:r>
      <w:r w:rsidR="00B94442" w:rsidRPr="00B94442">
        <w:rPr>
          <w:rFonts w:ascii="Times New Roman" w:hAnsi="Times New Roman" w:cs="Times New Roman"/>
          <w:sz w:val="24"/>
          <w:szCs w:val="24"/>
        </w:rPr>
        <w:t>А.В.</w:t>
      </w:r>
    </w:p>
    <w:p w:rsidR="00B94442" w:rsidRPr="00B94442" w:rsidRDefault="00B94442" w:rsidP="00B9444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9444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676474" cy="2529269"/>
            <wp:effectExtent l="0" t="0" r="0" b="4445"/>
            <wp:docPr id="2" name="Рисунок 2" descr="Художник клипарт (70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удожник клипарт (70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93" cy="255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442" w:rsidRPr="00B94442" w:rsidSect="00B9444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A3"/>
    <w:rsid w:val="005D68D6"/>
    <w:rsid w:val="00AB2ED1"/>
    <w:rsid w:val="00B94442"/>
    <w:rsid w:val="00B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74F70-AEE7-4397-8D30-AD55E1A5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7E89-B373-4A2E-BFF4-573D835B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2022-11-16T09:17:00Z</dcterms:created>
  <dcterms:modified xsi:type="dcterms:W3CDTF">2022-11-16T09:32:00Z</dcterms:modified>
</cp:coreProperties>
</file>